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0F373B3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C4548">
        <w:rPr>
          <w:sz w:val="23"/>
          <w:szCs w:val="23"/>
        </w:rPr>
        <w:t xml:space="preserve"> водителей</w:t>
      </w:r>
      <w:r w:rsidR="00234A5A" w:rsidRPr="00D17045">
        <w:rPr>
          <w:sz w:val="23"/>
          <w:szCs w:val="23"/>
        </w:rPr>
        <w:t xml:space="preserve"> колесных тракторов</w:t>
      </w:r>
      <w:r w:rsidR="002C4548">
        <w:rPr>
          <w:sz w:val="23"/>
          <w:szCs w:val="23"/>
        </w:rPr>
        <w:t>, самоходных машин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53AAB904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</w:t>
      </w:r>
      <w:r w:rsidR="00262145">
        <w:rPr>
          <w:sz w:val="20"/>
          <w:szCs w:val="20"/>
          <w:lang w:val="ru-RU"/>
        </w:rPr>
        <w:t>шение квалификации водителей трактора, самоходной машины</w:t>
      </w:r>
      <w:r w:rsidRPr="00D17045">
        <w:rPr>
          <w:sz w:val="20"/>
          <w:szCs w:val="20"/>
          <w:lang w:val="ru-RU"/>
        </w:rPr>
        <w:t>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C010964" w:rsidR="003D6A77" w:rsidRPr="00D17045" w:rsidRDefault="002C4548" w:rsidP="00FA3326">
      <w:pPr>
        <w:rPr>
          <w:sz w:val="23"/>
          <w:szCs w:val="23"/>
        </w:rPr>
      </w:pPr>
      <w:r>
        <w:rPr>
          <w:sz w:val="23"/>
          <w:szCs w:val="23"/>
        </w:rPr>
        <w:t xml:space="preserve">водителя трактора, самоходной машины </w:t>
      </w:r>
      <w:r w:rsidR="00296FA3">
        <w:rPr>
          <w:sz w:val="23"/>
          <w:szCs w:val="23"/>
        </w:rPr>
        <w:t>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="00D34614"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4253875B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5534CAC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="002C4548">
        <w:rPr>
          <w:sz w:val="23"/>
          <w:szCs w:val="23"/>
        </w:rPr>
        <w:t>, в том числе</w:t>
      </w:r>
      <w:r w:rsidRPr="00D17045">
        <w:rPr>
          <w:sz w:val="23"/>
          <w:szCs w:val="23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2D8F472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</w:t>
      </w:r>
      <w:r w:rsidR="002C4548">
        <w:rPr>
          <w:sz w:val="23"/>
          <w:szCs w:val="23"/>
        </w:rPr>
        <w:t>ческие занятия по управлению трактором, самоходной машиной</w:t>
      </w:r>
      <w:r w:rsidRPr="00D17045">
        <w:rPr>
          <w:sz w:val="23"/>
          <w:szCs w:val="23"/>
        </w:rPr>
        <w:t xml:space="preserve"> соответствующей категории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lastRenderedPageBreak/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49030CF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</w:t>
      </w:r>
      <w:r w:rsidR="002C4548">
        <w:rPr>
          <w:rFonts w:ascii="Times New Roman" w:hAnsi="Times New Roman" w:cs="Times New Roman"/>
          <w:sz w:val="23"/>
          <w:szCs w:val="23"/>
        </w:rPr>
        <w:t>твенного обучения</w:t>
      </w:r>
      <w:r w:rsidRPr="00CD560A">
        <w:rPr>
          <w:rFonts w:ascii="Times New Roman" w:hAnsi="Times New Roman" w:cs="Times New Roman"/>
          <w:sz w:val="23"/>
          <w:szCs w:val="23"/>
        </w:rPr>
        <w:t>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5276EA8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>в полном объеме оказать услугу по Обуч</w:t>
      </w:r>
      <w:r w:rsidR="002C4548">
        <w:rPr>
          <w:sz w:val="23"/>
          <w:szCs w:val="23"/>
        </w:rPr>
        <w:t>ению в соответствии с требованиями настоящего договора</w:t>
      </w:r>
      <w:r w:rsidRPr="00D17045">
        <w:rPr>
          <w:sz w:val="23"/>
          <w:szCs w:val="23"/>
        </w:rPr>
        <w:t xml:space="preserve">; </w:t>
      </w:r>
    </w:p>
    <w:p w14:paraId="7AFAF830" w14:textId="7531FF73" w:rsidR="00CD560A" w:rsidRPr="00D17045" w:rsidRDefault="002C4548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8.2.</w:t>
      </w:r>
      <w:r>
        <w:rPr>
          <w:sz w:val="23"/>
          <w:szCs w:val="23"/>
        </w:rPr>
        <w:tab/>
      </w:r>
      <w:r>
        <w:t>организовать материально-техническое обеспечение оказания услуги по Обучению</w:t>
      </w:r>
      <w:r w:rsidR="00FA3326" w:rsidRPr="00D17045">
        <w:rPr>
          <w:sz w:val="23"/>
          <w:szCs w:val="23"/>
        </w:rPr>
        <w:t xml:space="preserve">; </w:t>
      </w:r>
    </w:p>
    <w:p w14:paraId="4859C475" w14:textId="130392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2C4548">
        <w:rPr>
          <w:sz w:val="23"/>
          <w:szCs w:val="23"/>
        </w:rPr>
        <w:t>.3</w:t>
      </w:r>
      <w:r w:rsidR="00CD560A">
        <w:rPr>
          <w:sz w:val="23"/>
          <w:szCs w:val="23"/>
        </w:rPr>
        <w:t>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3971BECE" w14:textId="1516CED7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8.4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D17045">
        <w:rPr>
          <w:sz w:val="23"/>
          <w:szCs w:val="23"/>
        </w:rPr>
        <w:t xml:space="preserve">обеспечить вежливое, доброжелательное и внимательное отношение работников </w:t>
      </w:r>
      <w:r>
        <w:rPr>
          <w:sz w:val="23"/>
          <w:szCs w:val="23"/>
        </w:rPr>
        <w:t>Исполнителя к Учащемуся</w:t>
      </w:r>
      <w:r w:rsidR="00FA3326" w:rsidRPr="00D17045">
        <w:rPr>
          <w:sz w:val="23"/>
          <w:szCs w:val="23"/>
        </w:rPr>
        <w:t xml:space="preserve">; </w:t>
      </w:r>
    </w:p>
    <w:p w14:paraId="1475B7FB" w14:textId="1132293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="00FA3326" w:rsidRPr="00D17045">
        <w:rPr>
          <w:sz w:val="23"/>
          <w:szCs w:val="23"/>
        </w:rPr>
        <w:t>;</w:t>
      </w:r>
    </w:p>
    <w:p w14:paraId="46FE08DE" w14:textId="70B6ADE9" w:rsidR="00FA3326" w:rsidRPr="00D17045" w:rsidRDefault="00790006" w:rsidP="004B2C1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8.6</w:t>
      </w:r>
      <w:r w:rsidR="004B2C1A" w:rsidRPr="00D17045">
        <w:rPr>
          <w:sz w:val="23"/>
          <w:szCs w:val="23"/>
        </w:rPr>
        <w:t>.</w:t>
      </w:r>
      <w:r w:rsidR="004B2C1A"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="004B2C1A"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="004B2C1A" w:rsidRPr="00D17045">
        <w:rPr>
          <w:sz w:val="23"/>
          <w:szCs w:val="23"/>
        </w:rPr>
        <w:t>р</w:t>
      </w:r>
      <w:proofErr w:type="gramEnd"/>
      <w:r w:rsidR="004B2C1A" w:rsidRPr="00D17045">
        <w:rPr>
          <w:sz w:val="23"/>
          <w:szCs w:val="23"/>
        </w:rPr>
        <w:t>/с</w:t>
      </w:r>
      <w:r w:rsidR="004B2C1A" w:rsidRPr="00D17045">
        <w:rPr>
          <w:sz w:val="23"/>
          <w:szCs w:val="23"/>
          <w:lang w:val="be-BY"/>
        </w:rPr>
        <w:t xml:space="preserve"> </w:t>
      </w:r>
      <w:r w:rsidR="004B2C1A" w:rsidRPr="00D17045">
        <w:rPr>
          <w:sz w:val="23"/>
          <w:szCs w:val="23"/>
          <w:lang w:val="en-US"/>
        </w:rPr>
        <w:t>BY</w:t>
      </w:r>
      <w:r w:rsidR="004B2C1A" w:rsidRPr="00D17045">
        <w:rPr>
          <w:sz w:val="23"/>
          <w:szCs w:val="23"/>
        </w:rPr>
        <w:t>23</w:t>
      </w:r>
      <w:r w:rsidR="004B2C1A" w:rsidRPr="00D17045">
        <w:rPr>
          <w:sz w:val="23"/>
          <w:szCs w:val="23"/>
          <w:lang w:val="en-US"/>
        </w:rPr>
        <w:t>AKBB</w:t>
      </w:r>
      <w:r w:rsidR="004B2C1A"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="004B2C1A"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545FA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 xml:space="preserve">в 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1989789F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10.1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>посещать теоретические и практические занятия согласно утвержденному расписанию (графику) занятий;</w:t>
      </w:r>
    </w:p>
    <w:p w14:paraId="00828262" w14:textId="4B527E1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FA3326" w:rsidRPr="00D1704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790006">
        <w:rPr>
          <w:sz w:val="23"/>
          <w:szCs w:val="23"/>
        </w:rPr>
        <w:t>добросовестно и своевременно выполнять учебные задания преподавателей и мастеров производственного обучения</w:t>
      </w:r>
      <w:r>
        <w:t>;</w:t>
      </w:r>
    </w:p>
    <w:p w14:paraId="452962CA" w14:textId="4AB8723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>удостоверять своей подписью правильность заполненных документов, о</w:t>
      </w:r>
      <w:r w:rsidR="00790006">
        <w:rPr>
          <w:sz w:val="23"/>
          <w:szCs w:val="23"/>
        </w:rPr>
        <w:t>формляемых в процессе Обучения</w:t>
      </w:r>
      <w:r w:rsidRPr="00D17045">
        <w:rPr>
          <w:sz w:val="23"/>
          <w:szCs w:val="23"/>
        </w:rPr>
        <w:t xml:space="preserve">; </w:t>
      </w:r>
    </w:p>
    <w:p w14:paraId="783BF96D" w14:textId="16D893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0695C367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</w:t>
      </w:r>
      <w:r w:rsidR="00FA3326" w:rsidRPr="00D17045">
        <w:rPr>
          <w:sz w:val="23"/>
          <w:szCs w:val="23"/>
        </w:rPr>
        <w:t>;</w:t>
      </w:r>
    </w:p>
    <w:p w14:paraId="458D9E83" w14:textId="5608B946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10.6.</w:t>
      </w:r>
      <w:r>
        <w:rPr>
          <w:sz w:val="23"/>
          <w:szCs w:val="23"/>
        </w:rPr>
        <w:tab/>
      </w:r>
      <w:r w:rsidR="00FA3326" w:rsidRPr="00790006">
        <w:rPr>
          <w:sz w:val="23"/>
          <w:szCs w:val="23"/>
        </w:rPr>
        <w:t xml:space="preserve"> </w:t>
      </w:r>
      <w:r w:rsidRPr="00790006">
        <w:rPr>
          <w:sz w:val="23"/>
          <w:szCs w:val="23"/>
        </w:rPr>
        <w:t>вежливо, доброжелательно и внимательно относиться к работникам Исполнителя</w:t>
      </w:r>
      <w:r>
        <w:t>;</w:t>
      </w:r>
    </w:p>
    <w:p w14:paraId="3700CC3E" w14:textId="71D257BB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10.7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="00FA3326" w:rsidRPr="00D17045">
        <w:rPr>
          <w:sz w:val="23"/>
          <w:szCs w:val="23"/>
        </w:rPr>
        <w:t xml:space="preserve"> </w:t>
      </w:r>
    </w:p>
    <w:p w14:paraId="0C45A2F8" w14:textId="43ED86E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Плательщик обязуется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17E9FB1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6E7BF75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Pr="00D17045">
        <w:rPr>
          <w:sz w:val="23"/>
          <w:szCs w:val="23"/>
        </w:rPr>
        <w:t xml:space="preserve"> процентов занятий по уважительным причинам; </w:t>
      </w:r>
    </w:p>
    <w:p w14:paraId="5A637A83" w14:textId="3B9F00E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</w:t>
      </w:r>
      <w:r w:rsidR="00C870C1">
        <w:rPr>
          <w:sz w:val="23"/>
          <w:szCs w:val="23"/>
        </w:rPr>
        <w:t>нятий по обучению управлению трактором, самоходной машиной</w:t>
      </w:r>
      <w:r w:rsidRPr="00D17045">
        <w:rPr>
          <w:sz w:val="23"/>
          <w:szCs w:val="23"/>
        </w:rPr>
        <w:t>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77777777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14.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5B116E20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Цена услуги по Обучению, предусмотренная пунктом 14 </w:t>
      </w:r>
      <w:r w:rsidRPr="007E08B6">
        <w:rPr>
          <w:rFonts w:ascii="Times New Roman" w:hAnsi="Times New Roman" w:cs="Times New Roman"/>
          <w:sz w:val="23"/>
          <w:szCs w:val="23"/>
        </w:rPr>
        <w:t>настоящего</w:t>
      </w:r>
      <w:r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6457F540" w:rsidR="00877412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Оплата Плательщиком услуги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262145">
        <w:rPr>
          <w:rFonts w:ascii="Times New Roman" w:hAnsi="Times New Roman" w:cs="Times New Roman"/>
          <w:sz w:val="23"/>
          <w:szCs w:val="23"/>
        </w:rPr>
        <w:t>ляется ее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Pr="007E08B6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0A0F37D4" w:rsidR="007E08B6" w:rsidRPr="00056EB7" w:rsidRDefault="00056EB7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6EB7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6BB32464" w:rsidR="007E08B6" w:rsidRPr="007E08B6" w:rsidRDefault="007E08B6" w:rsidP="004A4C2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 w:rsidR="004A4C22">
        <w:rPr>
          <w:rFonts w:ascii="Times New Roman" w:hAnsi="Times New Roman" w:cs="Times New Roman"/>
          <w:sz w:val="23"/>
          <w:szCs w:val="23"/>
        </w:rPr>
        <w:t>са Обучения</w:t>
      </w:r>
      <w:r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="004A4C22">
        <w:rPr>
          <w:rFonts w:ascii="Times New Roman" w:hAnsi="Times New Roman" w:cs="Times New Roman"/>
          <w:sz w:val="23"/>
          <w:szCs w:val="23"/>
        </w:rPr>
        <w:t xml:space="preserve"> трактором, самоходной машиной</w:t>
      </w:r>
      <w:r w:rsidRPr="007E08B6">
        <w:rPr>
          <w:rFonts w:ascii="Times New Roman" w:hAnsi="Times New Roman" w:cs="Times New Roman"/>
          <w:sz w:val="23"/>
          <w:szCs w:val="23"/>
        </w:rPr>
        <w:t>, и в случае превышения расчетного расхода топлива</w:t>
      </w:r>
      <w:r w:rsidR="004A4C2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 xml:space="preserve">Плательщику </w:t>
      </w:r>
      <w:r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21EF8786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</w:t>
      </w:r>
      <w:r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490A8B08" w:rsidR="007E08B6" w:rsidRPr="007E08B6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 xml:space="preserve">19.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77777777" w:rsidR="00877412" w:rsidRPr="00877412" w:rsidRDefault="00877412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21.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 xml:space="preserve">22. Все споры и разногласия по настоящему договору Стороны решают путем переговоров, а при </w:t>
      </w:r>
      <w:proofErr w:type="spellStart"/>
      <w:r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lastRenderedPageBreak/>
        <w:t>23.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7E19198C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24.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3</w:t>
      </w:r>
      <w:r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25. В случаях, не предусмотренных настоящим договором, Стороны руководствуются законодательством.</w:t>
      </w:r>
    </w:p>
    <w:p w14:paraId="056C7AE2" w14:textId="02287D36" w:rsidR="00877412" w:rsidRPr="00877412" w:rsidRDefault="00877412" w:rsidP="00877412">
      <w:pPr>
        <w:ind w:firstLine="709"/>
        <w:contextualSpacing/>
        <w:jc w:val="both"/>
        <w:rPr>
          <w:sz w:val="23"/>
          <w:szCs w:val="23"/>
        </w:rPr>
      </w:pPr>
      <w:r w:rsidRPr="00877412">
        <w:rPr>
          <w:sz w:val="23"/>
          <w:szCs w:val="23"/>
        </w:rP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760918AD" w:rsidR="00877412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27. </w:t>
      </w:r>
      <w:proofErr w:type="gramStart"/>
      <w:r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</w:t>
      </w:r>
      <w:r w:rsidR="004A4C22">
        <w:rPr>
          <w:rFonts w:ascii="Times New Roman" w:hAnsi="Times New Roman" w:cs="Times New Roman"/>
          <w:sz w:val="23"/>
          <w:szCs w:val="23"/>
        </w:rPr>
        <w:t>я к занятиям по предмету "Производственное обучение</w:t>
      </w:r>
      <w:r w:rsidRPr="00877412">
        <w:rPr>
          <w:rFonts w:ascii="Times New Roman" w:hAnsi="Times New Roman" w:cs="Times New Roman"/>
          <w:sz w:val="23"/>
          <w:szCs w:val="23"/>
        </w:rPr>
        <w:t>"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Pr="00877412">
        <w:rPr>
          <w:rFonts w:ascii="Times New Roman" w:hAnsi="Times New Roman" w:cs="Times New Roman"/>
          <w:sz w:val="23"/>
          <w:szCs w:val="23"/>
        </w:rPr>
        <w:t>действующей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меди</w:t>
      </w:r>
      <w:r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 w:rsidR="004A4C22">
        <w:rPr>
          <w:rFonts w:ascii="Times New Roman" w:hAnsi="Times New Roman" w:cs="Times New Roman"/>
          <w:sz w:val="23"/>
          <w:szCs w:val="23"/>
        </w:rPr>
        <w:t xml:space="preserve"> управлению колесными тракторами и самоходными машинами</w:t>
      </w:r>
      <w:r>
        <w:rPr>
          <w:rFonts w:ascii="Times New Roman" w:hAnsi="Times New Roman" w:cs="Times New Roman"/>
          <w:sz w:val="23"/>
          <w:szCs w:val="23"/>
        </w:rPr>
        <w:t xml:space="preserve"> соответствующей категории, а также</w:t>
      </w:r>
      <w:r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удост</w:t>
      </w:r>
      <w:r w:rsidR="004A4C22">
        <w:rPr>
          <w:rFonts w:ascii="Times New Roman" w:hAnsi="Times New Roman" w:cs="Times New Roman"/>
          <w:sz w:val="23"/>
          <w:szCs w:val="23"/>
        </w:rPr>
        <w:t>оверение на право управления колесным трактором, самоходной машиной (удостоверение тракториста-машиниста)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категории "________" (при прохождении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A4C22">
        <w:rPr>
          <w:rFonts w:ascii="Times New Roman" w:hAnsi="Times New Roman" w:cs="Times New Roman"/>
          <w:sz w:val="23"/>
          <w:szCs w:val="23"/>
        </w:rPr>
        <w:t xml:space="preserve">курса </w:t>
      </w:r>
      <w:r w:rsidRPr="00877412">
        <w:rPr>
          <w:rFonts w:ascii="Times New Roman" w:hAnsi="Times New Roman" w:cs="Times New Roman"/>
          <w:sz w:val="23"/>
          <w:szCs w:val="23"/>
        </w:rPr>
        <w:t>переподготовки).</w:t>
      </w:r>
      <w:proofErr w:type="gramEnd"/>
    </w:p>
    <w:p w14:paraId="5D580535" w14:textId="58163811" w:rsidR="0039692F" w:rsidRPr="00D17045" w:rsidRDefault="00877412" w:rsidP="00877412">
      <w:pPr>
        <w:pStyle w:val="ConsPlusNonformat"/>
        <w:ind w:firstLine="709"/>
        <w:jc w:val="both"/>
        <w:rPr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67E0BE71" w:rsidR="0039692F" w:rsidRPr="00D17045" w:rsidRDefault="00877412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4F6FD157" w14:textId="5604A353" w:rsidR="0039692F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0ADD6B56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D17045" w:rsidRDefault="00D17045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7AC1BE9A" w:rsidR="004B2C1A" w:rsidRPr="00D17045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D17045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589EF13D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 w:rsidR="00E625AA"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 w:rsidR="00E625AA">
              <w:rPr>
                <w:sz w:val="18"/>
                <w:szCs w:val="18"/>
              </w:rPr>
              <w:t>»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E625AA" w:rsidRPr="00D17045" w:rsidRDefault="00E625AA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Телефон 8 017 506 11 52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 w:rsidR="00E625AA"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</w:t>
            </w:r>
            <w:r w:rsidRPr="00D17045">
              <w:rPr>
                <w:sz w:val="18"/>
                <w:szCs w:val="18"/>
              </w:rPr>
              <w:lastRenderedPageBreak/>
              <w:t>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E625AA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="004B2C1A"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01A2389C" w14:textId="77777777" w:rsidR="00E625AA" w:rsidRPr="00E625AA" w:rsidRDefault="00E625AA" w:rsidP="00E625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25A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  <w:proofErr w:type="gramEnd"/>
          </w:p>
          <w:p w14:paraId="36C012E9" w14:textId="4762627B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E625AA">
              <w:rPr>
                <w:sz w:val="18"/>
                <w:szCs w:val="18"/>
              </w:rPr>
              <w:t>юридического лица)</w:t>
            </w:r>
          </w:p>
          <w:p w14:paraId="2623D9E8" w14:textId="3D3D9017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  <w:r w:rsidR="004B2C1A" w:rsidRPr="00D17045">
              <w:rPr>
                <w:sz w:val="18"/>
                <w:szCs w:val="18"/>
              </w:rPr>
              <w:t>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7DCD8929" w14:textId="020609E8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(для юридического лица)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59EFFC0F" w14:textId="66A5BA31" w:rsidR="00E625AA" w:rsidRPr="00D17045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70462AE5" w14:textId="08251C0E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61F8F090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55C104F0" w14:textId="2631BBAD" w:rsidR="004B2C1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  <w:p w14:paraId="68E742A0" w14:textId="38929B2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  <w:tr w:rsidR="00E625AA" w:rsidRPr="00D17045" w14:paraId="4D85362B" w14:textId="77777777" w:rsidTr="00D067A2">
        <w:tc>
          <w:tcPr>
            <w:tcW w:w="3115" w:type="dxa"/>
          </w:tcPr>
          <w:p w14:paraId="23CF418E" w14:textId="77777777" w:rsidR="00E625AA" w:rsidRPr="00D17045" w:rsidRDefault="00E625A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112AF11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4D2FEC9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4DBF5" w14:textId="77777777" w:rsidR="003E5A35" w:rsidRDefault="003E5A35" w:rsidP="00234A5A">
      <w:r>
        <w:separator/>
      </w:r>
    </w:p>
  </w:endnote>
  <w:endnote w:type="continuationSeparator" w:id="0">
    <w:p w14:paraId="3454C2FA" w14:textId="77777777" w:rsidR="003E5A35" w:rsidRDefault="003E5A35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FEDCA" w14:textId="77777777" w:rsidR="003E5A35" w:rsidRDefault="003E5A35" w:rsidP="00234A5A">
      <w:r>
        <w:separator/>
      </w:r>
    </w:p>
  </w:footnote>
  <w:footnote w:type="continuationSeparator" w:id="0">
    <w:p w14:paraId="28A1763F" w14:textId="77777777" w:rsidR="003E5A35" w:rsidRDefault="003E5A35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45">
          <w:rPr>
            <w:noProof/>
          </w:rPr>
          <w:t>5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56EB7"/>
    <w:rsid w:val="00086018"/>
    <w:rsid w:val="00091E60"/>
    <w:rsid w:val="000E6868"/>
    <w:rsid w:val="001B69DF"/>
    <w:rsid w:val="00234A5A"/>
    <w:rsid w:val="00262145"/>
    <w:rsid w:val="00295452"/>
    <w:rsid w:val="00296FA3"/>
    <w:rsid w:val="002C4548"/>
    <w:rsid w:val="00316F2E"/>
    <w:rsid w:val="0034585E"/>
    <w:rsid w:val="0039692F"/>
    <w:rsid w:val="003D3DAC"/>
    <w:rsid w:val="003D6A77"/>
    <w:rsid w:val="003E5A35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A4C22"/>
    <w:rsid w:val="004B2C1A"/>
    <w:rsid w:val="00516ABF"/>
    <w:rsid w:val="0051796F"/>
    <w:rsid w:val="0054635D"/>
    <w:rsid w:val="0058634B"/>
    <w:rsid w:val="005B4A67"/>
    <w:rsid w:val="005E701C"/>
    <w:rsid w:val="00603191"/>
    <w:rsid w:val="006B2163"/>
    <w:rsid w:val="006B31C7"/>
    <w:rsid w:val="007364D5"/>
    <w:rsid w:val="00745EE8"/>
    <w:rsid w:val="00790006"/>
    <w:rsid w:val="007E08B6"/>
    <w:rsid w:val="00836544"/>
    <w:rsid w:val="00877412"/>
    <w:rsid w:val="00877E47"/>
    <w:rsid w:val="00880056"/>
    <w:rsid w:val="008C58DB"/>
    <w:rsid w:val="008D2D55"/>
    <w:rsid w:val="0094151F"/>
    <w:rsid w:val="00A2063F"/>
    <w:rsid w:val="00A826E9"/>
    <w:rsid w:val="00A94AD6"/>
    <w:rsid w:val="00AA72AB"/>
    <w:rsid w:val="00AF6A59"/>
    <w:rsid w:val="00B87FD2"/>
    <w:rsid w:val="00BE120D"/>
    <w:rsid w:val="00C1488F"/>
    <w:rsid w:val="00C870C1"/>
    <w:rsid w:val="00CA3E8A"/>
    <w:rsid w:val="00CD560A"/>
    <w:rsid w:val="00D17045"/>
    <w:rsid w:val="00D26816"/>
    <w:rsid w:val="00D34614"/>
    <w:rsid w:val="00E0594B"/>
    <w:rsid w:val="00E625AA"/>
    <w:rsid w:val="00EC6684"/>
    <w:rsid w:val="00F33F56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C13D5"/>
    <w:rsid w:val="0088169B"/>
    <w:rsid w:val="0093607D"/>
    <w:rsid w:val="009B2570"/>
    <w:rsid w:val="00B806BA"/>
    <w:rsid w:val="00BD63A1"/>
    <w:rsid w:val="00C54F3D"/>
    <w:rsid w:val="00C8598C"/>
    <w:rsid w:val="00DE5322"/>
    <w:rsid w:val="00E16AE5"/>
    <w:rsid w:val="00E46BD2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1630-60A5-4A7D-AD03-9BFAC96A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4</cp:revision>
  <dcterms:created xsi:type="dcterms:W3CDTF">2023-03-01T07:52:00Z</dcterms:created>
  <dcterms:modified xsi:type="dcterms:W3CDTF">2023-03-09T11:14:00Z</dcterms:modified>
</cp:coreProperties>
</file>